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794887">
      <w:pPr>
        <w:keepNext w:val="0"/>
        <w:keepLines w:val="0"/>
        <w:pageBreakBefore w:val="0"/>
        <w:widowControl w:val="0"/>
        <w:numPr>
          <w:ilvl w:val="0"/>
          <w:numId w:val="0"/>
        </w:numPr>
        <w:kinsoku/>
        <w:wordWrap/>
        <w:overflowPunct/>
        <w:topLinePunct w:val="0"/>
        <w:autoSpaceDE/>
        <w:autoSpaceDN/>
        <w:bidi w:val="0"/>
        <w:adjustRightInd/>
        <w:snapToGrid/>
        <w:spacing w:before="120" w:after="120" w:line="288" w:lineRule="auto"/>
        <w:ind w:left="120" w:leftChars="0"/>
        <w:jc w:val="left"/>
        <w:textAlignment w:val="auto"/>
        <w:rPr>
          <w:rFonts w:hint="eastAsia" w:ascii="等线" w:hAnsi="等线" w:eastAsia="等线" w:cs="等线"/>
          <w:sz w:val="24"/>
          <w:szCs w:val="24"/>
          <w:lang w:val="en-US" w:eastAsia="zh-CN"/>
        </w:rPr>
      </w:pPr>
      <w:r>
        <w:rPr>
          <w:rFonts w:hint="eastAsia" w:ascii="等线" w:hAnsi="等线" w:eastAsia="等线" w:cs="等线"/>
          <w:sz w:val="24"/>
          <w:szCs w:val="24"/>
          <w:lang w:val="en-US" w:eastAsia="zh-CN"/>
        </w:rPr>
        <w:t>How to Use the Safe on the Web</w:t>
      </w:r>
    </w:p>
    <w:p w14:paraId="2C82E0AB">
      <w:pPr>
        <w:keepNext w:val="0"/>
        <w:keepLines w:val="0"/>
        <w:widowControl/>
        <w:suppressLineNumbers w:val="0"/>
        <w:jc w:val="left"/>
        <w:rPr>
          <w:rFonts w:hint="eastAsia" w:ascii="等线" w:hAnsi="等线" w:eastAsia="等线" w:cs="等线"/>
          <w:color w:val="auto"/>
          <w:kern w:val="0"/>
          <w:sz w:val="24"/>
          <w:szCs w:val="24"/>
          <w:lang w:val="en-US" w:eastAsia="zh-CN" w:bidi="ar"/>
        </w:rPr>
      </w:pPr>
      <w:r>
        <w:rPr>
          <w:rFonts w:hint="eastAsia" w:ascii="等线" w:hAnsi="等线" w:eastAsia="等线" w:cs="等线"/>
          <w:color w:val="auto"/>
          <w:kern w:val="0"/>
          <w:sz w:val="24"/>
          <w:szCs w:val="24"/>
          <w:lang w:val="en-US" w:eastAsia="zh-CN" w:bidi="ar"/>
        </w:rPr>
        <w:t>Safe features: The Safe provides a private storage space with independent encryption on your device, with the following core features: 1. Independent password system: You can set your own access password, which is isolated from the device system password, forming a double line of security. 2. Encrypted data storage: Files stored in the Safe are encrypted and can only be decrypted and viewed after verification. 3. Privacy isolation: Data in the Safe is isolated from the normal file system. Even if someone else gains access to the device, they cannot view, read, or export anything in the Safe without passing password verification, fully protecting your data privacy.</w:t>
      </w:r>
    </w:p>
    <w:p w14:paraId="28172451">
      <w:pPr>
        <w:keepNext w:val="0"/>
        <w:keepLines w:val="0"/>
        <w:pageBreakBefore w:val="0"/>
        <w:widowControl w:val="0"/>
        <w:numPr>
          <w:ilvl w:val="0"/>
          <w:numId w:val="1"/>
        </w:numPr>
        <w:kinsoku/>
        <w:wordWrap/>
        <w:overflowPunct/>
        <w:topLinePunct w:val="0"/>
        <w:autoSpaceDE/>
        <w:autoSpaceDN/>
        <w:bidi w:val="0"/>
        <w:adjustRightInd/>
        <w:snapToGrid/>
        <w:spacing w:before="120" w:after="120" w:line="288" w:lineRule="auto"/>
        <w:ind w:left="120" w:leftChars="0" w:firstLine="0" w:firstLineChars="0"/>
        <w:jc w:val="left"/>
        <w:textAlignment w:val="auto"/>
        <w:rPr>
          <w:rFonts w:hint="eastAsia" w:ascii="等线" w:hAnsi="等线" w:eastAsia="等线" w:cs="等线"/>
          <w:sz w:val="24"/>
          <w:szCs w:val="24"/>
          <w:lang w:val="en-US" w:eastAsia="zh-CN"/>
        </w:rPr>
      </w:pPr>
      <w:r>
        <w:rPr>
          <w:rFonts w:hint="eastAsia" w:ascii="等线" w:hAnsi="等线" w:eastAsia="等线" w:cs="等线"/>
          <w:sz w:val="24"/>
          <w:szCs w:val="24"/>
          <w:lang w:val="en-US" w:eastAsia="zh-CN"/>
        </w:rPr>
        <w:t>Open the app: Click the Safe icon on the desktop.</w:t>
      </w:r>
    </w:p>
    <w:p w14:paraId="3C99FE9E">
      <w:pPr>
        <w:keepNext w:val="0"/>
        <w:keepLines w:val="0"/>
        <w:pageBreakBefore w:val="0"/>
        <w:widowControl w:val="0"/>
        <w:numPr>
          <w:ilvl w:val="0"/>
          <w:numId w:val="0"/>
        </w:numPr>
        <w:kinsoku/>
        <w:wordWrap/>
        <w:overflowPunct/>
        <w:topLinePunct w:val="0"/>
        <w:autoSpaceDE/>
        <w:autoSpaceDN/>
        <w:bidi w:val="0"/>
        <w:adjustRightInd/>
        <w:snapToGrid/>
        <w:spacing w:before="120" w:after="120" w:line="288" w:lineRule="auto"/>
        <w:ind w:left="120" w:leftChars="0"/>
        <w:jc w:val="center"/>
        <w:textAlignment w:val="auto"/>
        <w:rPr>
          <w:rFonts w:hint="eastAsia" w:ascii="等线" w:hAnsi="等线" w:eastAsia="等线" w:cs="等线"/>
          <w:sz w:val="24"/>
          <w:szCs w:val="24"/>
          <w:lang w:val="en-US" w:eastAsia="zh-CN"/>
        </w:rPr>
      </w:pPr>
      <w:r>
        <w:drawing>
          <wp:inline distT="0" distB="0" distL="114300" distR="114300">
            <wp:extent cx="2397760" cy="1137920"/>
            <wp:effectExtent l="0" t="0" r="2540" b="508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a:stretch>
                      <a:fillRect/>
                    </a:stretch>
                  </pic:blipFill>
                  <pic:spPr>
                    <a:xfrm>
                      <a:off x="0" y="0"/>
                      <a:ext cx="2397760" cy="1137920"/>
                    </a:xfrm>
                    <a:prstGeom prst="rect">
                      <a:avLst/>
                    </a:prstGeom>
                    <a:noFill/>
                    <a:ln>
                      <a:noFill/>
                    </a:ln>
                  </pic:spPr>
                </pic:pic>
              </a:graphicData>
            </a:graphic>
          </wp:inline>
        </w:drawing>
      </w:r>
    </w:p>
    <w:p w14:paraId="7B54F394">
      <w:pPr>
        <w:keepNext w:val="0"/>
        <w:keepLines w:val="0"/>
        <w:pageBreakBefore w:val="0"/>
        <w:widowControl w:val="0"/>
        <w:numPr>
          <w:ilvl w:val="0"/>
          <w:numId w:val="1"/>
        </w:numPr>
        <w:kinsoku/>
        <w:wordWrap/>
        <w:overflowPunct/>
        <w:topLinePunct w:val="0"/>
        <w:autoSpaceDE/>
        <w:autoSpaceDN/>
        <w:bidi w:val="0"/>
        <w:adjustRightInd/>
        <w:snapToGrid/>
        <w:spacing w:before="120" w:after="120" w:line="288" w:lineRule="auto"/>
        <w:ind w:left="120" w:leftChars="0" w:firstLine="0" w:firstLineChars="0"/>
        <w:jc w:val="left"/>
        <w:textAlignment w:val="auto"/>
        <w:rPr>
          <w:rFonts w:hint="eastAsia" w:ascii="等线" w:hAnsi="等线" w:eastAsia="等线" w:cs="等线"/>
          <w:sz w:val="24"/>
          <w:szCs w:val="24"/>
          <w:lang w:val="en-US" w:eastAsia="zh-CN"/>
        </w:rPr>
      </w:pPr>
      <w:r>
        <w:rPr>
          <w:rFonts w:hint="eastAsia" w:ascii="等线" w:hAnsi="等线" w:eastAsia="等线" w:cs="等线"/>
          <w:sz w:val="24"/>
          <w:szCs w:val="24"/>
          <w:lang w:val="en-US" w:eastAsia="zh-CN"/>
        </w:rPr>
        <w:t>Enter the 6-digit Safe password.</w:t>
      </w:r>
    </w:p>
    <w:p w14:paraId="218D118D">
      <w:pPr>
        <w:keepNext w:val="0"/>
        <w:keepLines w:val="0"/>
        <w:pageBreakBefore w:val="0"/>
        <w:widowControl w:val="0"/>
        <w:numPr>
          <w:ilvl w:val="0"/>
          <w:numId w:val="0"/>
        </w:numPr>
        <w:kinsoku/>
        <w:wordWrap/>
        <w:overflowPunct/>
        <w:topLinePunct w:val="0"/>
        <w:autoSpaceDE/>
        <w:autoSpaceDN/>
        <w:bidi w:val="0"/>
        <w:adjustRightInd/>
        <w:snapToGrid/>
        <w:spacing w:before="120" w:after="120" w:line="288" w:lineRule="auto"/>
        <w:ind w:left="120" w:leftChars="0"/>
        <w:jc w:val="center"/>
        <w:textAlignment w:val="auto"/>
        <w:rPr>
          <w:rFonts w:hint="eastAsia" w:ascii="等线" w:hAnsi="等线" w:eastAsia="等线" w:cs="等线"/>
          <w:sz w:val="24"/>
          <w:szCs w:val="24"/>
        </w:rPr>
      </w:pPr>
      <w:r>
        <w:drawing>
          <wp:inline distT="0" distB="0" distL="114300" distR="114300">
            <wp:extent cx="2397760" cy="1137920"/>
            <wp:effectExtent l="0" t="0" r="2540" b="508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5"/>
                    <a:stretch>
                      <a:fillRect/>
                    </a:stretch>
                  </pic:blipFill>
                  <pic:spPr>
                    <a:xfrm>
                      <a:off x="0" y="0"/>
                      <a:ext cx="2397760" cy="1137920"/>
                    </a:xfrm>
                    <a:prstGeom prst="rect">
                      <a:avLst/>
                    </a:prstGeom>
                    <a:noFill/>
                    <a:ln>
                      <a:noFill/>
                    </a:ln>
                  </pic:spPr>
                </pic:pic>
              </a:graphicData>
            </a:graphic>
          </wp:inline>
        </w:drawing>
      </w:r>
    </w:p>
    <w:p w14:paraId="2D8FF10E">
      <w:pPr>
        <w:keepNext w:val="0"/>
        <w:keepLines w:val="0"/>
        <w:pageBreakBefore w:val="0"/>
        <w:widowControl w:val="0"/>
        <w:numPr>
          <w:ilvl w:val="0"/>
          <w:numId w:val="1"/>
        </w:numPr>
        <w:kinsoku/>
        <w:wordWrap/>
        <w:overflowPunct/>
        <w:topLinePunct w:val="0"/>
        <w:autoSpaceDE/>
        <w:autoSpaceDN/>
        <w:bidi w:val="0"/>
        <w:adjustRightInd/>
        <w:snapToGrid/>
        <w:spacing w:before="120" w:after="120" w:line="288" w:lineRule="auto"/>
        <w:ind w:left="120" w:leftChars="0" w:firstLine="0" w:firstLineChars="0"/>
        <w:jc w:val="left"/>
        <w:textAlignment w:val="auto"/>
        <w:rPr>
          <w:rFonts w:hint="eastAsia" w:ascii="等线" w:hAnsi="等线" w:eastAsia="等线" w:cs="等线"/>
          <w:sz w:val="24"/>
          <w:szCs w:val="24"/>
          <w:lang w:val="en-US" w:eastAsia="zh-CN"/>
        </w:rPr>
      </w:pPr>
      <w:r>
        <w:rPr>
          <w:rFonts w:hint="eastAsia" w:ascii="等线" w:hAnsi="等线" w:eastAsia="等线" w:cs="等线"/>
          <w:sz w:val="24"/>
          <w:szCs w:val="24"/>
          <w:lang w:val="en-US" w:eastAsia="zh-CN"/>
        </w:rPr>
        <w:t>After entering it, you enter the Safe screen; upload files from the upper-right corner.</w:t>
      </w:r>
    </w:p>
    <w:p w14:paraId="058C2941">
      <w:pPr>
        <w:keepNext w:val="0"/>
        <w:keepLines w:val="0"/>
        <w:pageBreakBefore w:val="0"/>
        <w:widowControl w:val="0"/>
        <w:numPr>
          <w:ilvl w:val="0"/>
          <w:numId w:val="0"/>
        </w:numPr>
        <w:kinsoku/>
        <w:wordWrap/>
        <w:overflowPunct/>
        <w:topLinePunct w:val="0"/>
        <w:autoSpaceDE/>
        <w:autoSpaceDN/>
        <w:bidi w:val="0"/>
        <w:adjustRightInd/>
        <w:snapToGrid/>
        <w:spacing w:before="120" w:after="120" w:line="288" w:lineRule="auto"/>
        <w:ind w:left="120" w:leftChars="0"/>
        <w:jc w:val="center"/>
        <w:textAlignment w:val="auto"/>
        <w:rPr>
          <w:rFonts w:hint="eastAsia" w:ascii="等线" w:hAnsi="等线" w:eastAsia="等线" w:cs="等线"/>
          <w:sz w:val="24"/>
          <w:szCs w:val="24"/>
        </w:rPr>
      </w:pPr>
      <w:r>
        <w:drawing>
          <wp:inline distT="0" distB="0" distL="114300" distR="114300">
            <wp:extent cx="2397760" cy="1405890"/>
            <wp:effectExtent l="0" t="0" r="2540" b="381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6"/>
                    <a:stretch>
                      <a:fillRect/>
                    </a:stretch>
                  </pic:blipFill>
                  <pic:spPr>
                    <a:xfrm>
                      <a:off x="0" y="0"/>
                      <a:ext cx="2397760" cy="1405890"/>
                    </a:xfrm>
                    <a:prstGeom prst="rect">
                      <a:avLst/>
                    </a:prstGeom>
                    <a:noFill/>
                    <a:ln>
                      <a:noFill/>
                    </a:ln>
                  </pic:spPr>
                </pic:pic>
              </a:graphicData>
            </a:graphic>
          </wp:inline>
        </w:drawing>
      </w:r>
    </w:p>
    <w:p w14:paraId="665B6218">
      <w:pPr>
        <w:keepNext w:val="0"/>
        <w:keepLines w:val="0"/>
        <w:pageBreakBefore w:val="0"/>
        <w:widowControl w:val="0"/>
        <w:numPr>
          <w:ilvl w:val="0"/>
          <w:numId w:val="1"/>
        </w:numPr>
        <w:kinsoku/>
        <w:wordWrap/>
        <w:overflowPunct/>
        <w:topLinePunct w:val="0"/>
        <w:autoSpaceDE/>
        <w:autoSpaceDN/>
        <w:bidi w:val="0"/>
        <w:adjustRightInd/>
        <w:snapToGrid/>
        <w:spacing w:before="120" w:after="120" w:line="288" w:lineRule="auto"/>
        <w:ind w:left="120" w:leftChars="0" w:firstLine="0" w:firstLineChars="0"/>
        <w:jc w:val="left"/>
        <w:textAlignment w:val="auto"/>
        <w:rPr>
          <w:rFonts w:hint="eastAsia" w:ascii="等线" w:hAnsi="等线" w:eastAsia="等线" w:cs="等线"/>
          <w:sz w:val="24"/>
          <w:szCs w:val="24"/>
          <w:lang w:val="en-US" w:eastAsia="zh-CN"/>
        </w:rPr>
      </w:pPr>
      <w:r>
        <w:rPr>
          <w:rFonts w:hint="eastAsia" w:ascii="等线" w:hAnsi="等线" w:eastAsia="等线" w:cs="等线"/>
          <w:sz w:val="24"/>
          <w:szCs w:val="24"/>
          <w:lang w:val="en-US" w:eastAsia="zh-CN"/>
        </w:rPr>
        <w:t>After uploading, the uploaded files are isolated from other files</w:t>
      </w:r>
      <w:bookmarkStart w:id="0" w:name="_GoBack"/>
      <w:bookmarkEnd w:id="0"/>
      <w:r>
        <w:rPr>
          <w:rFonts w:hint="eastAsia" w:ascii="等线" w:hAnsi="等线" w:eastAsia="等线" w:cs="等线"/>
          <w:sz w:val="24"/>
          <w:szCs w:val="24"/>
          <w:lang w:val="en-US" w:eastAsia="zh-CN"/>
        </w:rPr>
        <w:t xml:space="preserve"> and can only be viewed inside the Safe.</w:t>
      </w:r>
    </w:p>
    <w:p w14:paraId="1464C5B4">
      <w:pPr>
        <w:keepNext w:val="0"/>
        <w:keepLines w:val="0"/>
        <w:pageBreakBefore w:val="0"/>
        <w:widowControl w:val="0"/>
        <w:numPr>
          <w:ilvl w:val="0"/>
          <w:numId w:val="0"/>
        </w:numPr>
        <w:kinsoku/>
        <w:wordWrap/>
        <w:overflowPunct/>
        <w:topLinePunct w:val="0"/>
        <w:autoSpaceDE/>
        <w:autoSpaceDN/>
        <w:bidi w:val="0"/>
        <w:adjustRightInd/>
        <w:snapToGrid/>
        <w:spacing w:before="120" w:after="120" w:line="288" w:lineRule="auto"/>
        <w:ind w:left="120" w:leftChars="0"/>
        <w:jc w:val="left"/>
        <w:textAlignment w:val="auto"/>
        <w:rPr>
          <w:rFonts w:hint="eastAsia" w:ascii="等线" w:hAnsi="等线" w:eastAsia="等线" w:cs="等线"/>
          <w:sz w:val="24"/>
          <w:szCs w:val="24"/>
          <w:lang w:val="en-US" w:eastAsia="zh-CN"/>
        </w:rPr>
      </w:pPr>
    </w:p>
    <w:p w14:paraId="07E1B315"/>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C9004FD"/>
    <w:multiLevelType w:val="multilevel"/>
    <w:tmpl w:val="0C9004FD"/>
    <w:lvl w:ilvl="0" w:tentative="0">
      <w:start w:val="1"/>
      <w:numFmt w:val="decimal"/>
      <w:suff w:val="space"/>
      <w:lvlText w:val="%1."/>
      <w:lvlJc w:val="left"/>
      <w:pPr>
        <w:ind w:left="120" w:leftChars="0" w:firstLine="0" w:firstLineChars="0"/>
      </w:pPr>
    </w:lvl>
    <w:lvl w:ilvl="1" w:tentative="0">
      <w:start w:val="1"/>
      <w:numFmt w:val="decimal"/>
      <w:lvlText w:val="(%2)"/>
      <w:lvlJc w:val="left"/>
      <w:pPr>
        <w:tabs>
          <w:tab w:val="left" w:pos="840"/>
        </w:tabs>
        <w:ind w:left="960" w:leftChars="0" w:hanging="420" w:firstLineChars="0"/>
      </w:pPr>
      <w:rPr>
        <w:rFonts w:hint="default"/>
      </w:rPr>
    </w:lvl>
    <w:lvl w:ilvl="2" w:tentative="0">
      <w:start w:val="1"/>
      <w:numFmt w:val="decimalEnclosedCircleChinese"/>
      <w:lvlText w:val="%3"/>
      <w:lvlJc w:val="left"/>
      <w:pPr>
        <w:tabs>
          <w:tab w:val="left" w:pos="1260"/>
        </w:tabs>
        <w:ind w:left="1380" w:leftChars="0" w:hanging="420" w:firstLineChars="0"/>
      </w:pPr>
      <w:rPr>
        <w:rFonts w:hint="default"/>
      </w:rPr>
    </w:lvl>
    <w:lvl w:ilvl="3" w:tentative="0">
      <w:start w:val="1"/>
      <w:numFmt w:val="decimal"/>
      <w:lvlText w:val="%4)"/>
      <w:lvlJc w:val="left"/>
      <w:pPr>
        <w:tabs>
          <w:tab w:val="left" w:pos="1680"/>
        </w:tabs>
        <w:ind w:left="1800" w:leftChars="0" w:hanging="420" w:firstLineChars="0"/>
      </w:pPr>
      <w:rPr>
        <w:rFonts w:hint="default"/>
      </w:rPr>
    </w:lvl>
    <w:lvl w:ilvl="4" w:tentative="0">
      <w:start w:val="1"/>
      <w:numFmt w:val="lowerLetter"/>
      <w:lvlText w:val="%5."/>
      <w:lvlJc w:val="left"/>
      <w:pPr>
        <w:tabs>
          <w:tab w:val="left" w:pos="2100"/>
        </w:tabs>
        <w:ind w:left="2220" w:leftChars="0" w:hanging="420" w:firstLineChars="0"/>
      </w:pPr>
      <w:rPr>
        <w:rFonts w:hint="default"/>
      </w:rPr>
    </w:lvl>
    <w:lvl w:ilvl="5" w:tentative="0">
      <w:start w:val="1"/>
      <w:numFmt w:val="lowerLetter"/>
      <w:lvlText w:val="%6)"/>
      <w:lvlJc w:val="left"/>
      <w:pPr>
        <w:tabs>
          <w:tab w:val="left" w:pos="2520"/>
        </w:tabs>
        <w:ind w:left="2640" w:leftChars="0" w:hanging="420" w:firstLineChars="0"/>
      </w:pPr>
      <w:rPr>
        <w:rFonts w:hint="default"/>
      </w:rPr>
    </w:lvl>
    <w:lvl w:ilvl="6" w:tentative="0">
      <w:start w:val="1"/>
      <w:numFmt w:val="lowerRoman"/>
      <w:lvlText w:val="%7."/>
      <w:lvlJc w:val="left"/>
      <w:pPr>
        <w:tabs>
          <w:tab w:val="left" w:pos="2940"/>
        </w:tabs>
        <w:ind w:left="3060" w:leftChars="0" w:hanging="420" w:firstLineChars="0"/>
      </w:pPr>
      <w:rPr>
        <w:rFonts w:hint="default"/>
      </w:rPr>
    </w:lvl>
    <w:lvl w:ilvl="7" w:tentative="0">
      <w:start w:val="1"/>
      <w:numFmt w:val="lowerRoman"/>
      <w:lvlText w:val="%8)"/>
      <w:lvlJc w:val="left"/>
      <w:pPr>
        <w:tabs>
          <w:tab w:val="left" w:pos="3360"/>
        </w:tabs>
        <w:ind w:left="3480" w:leftChars="0" w:hanging="420" w:firstLineChars="0"/>
      </w:pPr>
      <w:rPr>
        <w:rFonts w:hint="default"/>
      </w:rPr>
    </w:lvl>
    <w:lvl w:ilvl="8" w:tentative="0">
      <w:start w:val="1"/>
      <w:numFmt w:val="lowerLetter"/>
      <w:lvlText w:val="%9."/>
      <w:lvlJc w:val="left"/>
      <w:pPr>
        <w:tabs>
          <w:tab w:val="left" w:pos="3780"/>
        </w:tabs>
        <w:ind w:left="3900" w:leftChars="0" w:hanging="420" w:firstLineChars="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26969B9"/>
    <w:rsid w:val="226969B9"/>
    <w:rsid w:val="22A63C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294</Words>
  <Characters>297</Characters>
  <Lines>0</Lines>
  <Paragraphs>0</Paragraphs>
  <TotalTime>4</TotalTime>
  <ScaleCrop>false</ScaleCrop>
  <LinksUpToDate>false</LinksUpToDate>
  <CharactersWithSpaces>303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2026-06-12T09:23:00Z</dcterms:created>
  <dc:creator>shunzi</dc:creator>
  <cp:lastModifiedBy>shunzi</cp:lastModifiedBy>
  <dcterms:modified xsi:type="dcterms:W3CDTF">2026-10-27T03:08:10Z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57F9823C3E454D3EB1CE8D868CF98052_11</vt:lpwstr>
  </property>
  <property fmtid="{D5CDD505-2E9C-101B-9397-08002B2CF9AE}" pid="4" name="KSOTemplateDocerSaveRecord">
    <vt:lpwstr>eyJoZGlkIjoiOWMzYzRjM2RkZTc1OTBhMWFkMjc0YTM0YjM2OGRmYTAiLCJ1c2VySWQiOiIxMDA2NTY4MDA3In0=</vt:lpwstr>
  </property>
</Properties>
</file>